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lastRenderedPageBreak/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r>
        <w:t>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</w:t>
      </w:r>
      <w:r>
        <w:lastRenderedPageBreak/>
        <w:t xml:space="preserve">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суток, для слабовидящих детей - не менее 40 </w:t>
      </w:r>
      <w:proofErr w:type="spellStart"/>
      <w:r>
        <w:t>лк</w:t>
      </w:r>
      <w:proofErr w:type="spellEnd"/>
      <w:r>
        <w:t>.</w:t>
      </w:r>
    </w:p>
    <w:p w:rsidR="008E7900" w:rsidRDefault="008E7900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На территории вновь строящихся и реконструируемых зданий организации для </w:t>
      </w:r>
      <w:r>
        <w:lastRenderedPageBreak/>
        <w:t>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</w:t>
      </w:r>
      <w:proofErr w:type="spellEnd"/>
      <w: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</w:t>
      </w:r>
      <w:r>
        <w:lastRenderedPageBreak/>
        <w:t xml:space="preserve">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</w:t>
      </w:r>
      <w:proofErr w:type="spellEnd"/>
      <w:r>
        <w:t>-возрастных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 xml:space="preserve"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</w:t>
      </w:r>
      <w:r>
        <w:lastRenderedPageBreak/>
        <w:t>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электр</w:t>
      </w:r>
      <w:proofErr w:type="gramStart"/>
      <w:r>
        <w:t>о-</w:t>
      </w:r>
      <w:proofErr w:type="gramEnd"/>
      <w:r>
        <w:t xml:space="preserve">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 xml:space="preserve">4.27. </w:t>
      </w:r>
      <w:proofErr w:type="gramStart"/>
      <w:r>
        <w:t xml:space="preserve"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</w:t>
      </w:r>
      <w:r>
        <w:lastRenderedPageBreak/>
        <w:t>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</w:t>
      </w:r>
      <w:proofErr w:type="spellEnd"/>
      <w:r>
        <w:t xml:space="preserve">-возрастным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8E7900" w:rsidRDefault="008E7900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>
        <w:t>о-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 xml:space="preserve">Температура воздуха в гардеробных (раздевальных), жилых комнатах (спальнях), </w:t>
      </w:r>
      <w:r>
        <w:lastRenderedPageBreak/>
        <w:t>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>
        <w:t>лк</w:t>
      </w:r>
      <w:proofErr w:type="spellEnd"/>
      <w:r>
        <w:t xml:space="preserve">; для обучающихся с поражением сетчатки и зрительного нерва (без светобоязни) - 1000 - 1500 </w:t>
      </w:r>
      <w:proofErr w:type="spellStart"/>
      <w:r>
        <w:t>лк</w:t>
      </w:r>
      <w:proofErr w:type="spellEnd"/>
      <w:r>
        <w:t xml:space="preserve">; для обучающихся со светобоязнью - не более 500 </w:t>
      </w:r>
      <w:proofErr w:type="spellStart"/>
      <w:r>
        <w:t>лк</w:t>
      </w:r>
      <w:proofErr w:type="spellEnd"/>
      <w:r>
        <w:t>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 xml:space="preserve"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</w:t>
      </w:r>
      <w:r>
        <w:lastRenderedPageBreak/>
        <w:t>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 xml:space="preserve">Урочная деятельность состоит из часов обязательной части и части, формируемой </w:t>
      </w:r>
      <w:r>
        <w:lastRenderedPageBreak/>
        <w:t>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 xml:space="preserve">8.4. </w:t>
      </w:r>
      <w:proofErr w:type="gramStart"/>
      <w: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 xml:space="preserve">&lt;***&gt; Часы внеурочной деятельности могут быть реализованы как в течение учебной недели, так </w:t>
            </w:r>
            <w:r>
              <w:lastRenderedPageBreak/>
              <w:t>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 xml:space="preserve">8.12. Проведение закаливающих мероприятий осуществляется в соответствии с </w:t>
      </w:r>
      <w:r>
        <w:lastRenderedPageBreak/>
        <w:t>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</w:t>
      </w:r>
      <w:r>
        <w:lastRenderedPageBreak/>
        <w:t>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8E7900" w:rsidRDefault="008E7900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8E7900" w:rsidRDefault="008E7900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lastRenderedPageBreak/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5" w:name="P452"/>
      <w:bookmarkEnd w:id="5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</w:t>
            </w:r>
            <w:r>
              <w:lastRenderedPageBreak/>
              <w:t>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 xml:space="preserve">Обучающиеся </w:t>
            </w:r>
            <w:r>
              <w:lastRenderedPageBreak/>
              <w:t>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4 обучающихся с </w:t>
            </w:r>
            <w:r>
              <w:lastRenderedPageBreak/>
              <w:t>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proofErr w:type="gramStart"/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8E7900" w:rsidRDefault="008E7900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8E7900" w:rsidRDefault="008E7900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8E7900" w:rsidRDefault="008E7900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</w:t>
      </w:r>
      <w:r>
        <w:lastRenderedPageBreak/>
        <w:t xml:space="preserve">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Внеклассные занятия, прогулка, свободное </w:t>
            </w:r>
            <w:r>
              <w:lastRenderedPageBreak/>
              <w:t>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lastRenderedPageBreak/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lastRenderedPageBreak/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514C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11255</Words>
  <Characters>64160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Мусаева</cp:lastModifiedBy>
  <cp:revision>2</cp:revision>
  <dcterms:created xsi:type="dcterms:W3CDTF">2017-03-29T12:09:00Z</dcterms:created>
  <dcterms:modified xsi:type="dcterms:W3CDTF">2017-03-29T12:09:00Z</dcterms:modified>
</cp:coreProperties>
</file>